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75" w:rsidRDefault="007C7E75" w:rsidP="007C7E75">
      <w:pPr>
        <w:spacing w:after="0" w:line="360" w:lineRule="auto"/>
        <w:ind w:firstLine="567"/>
        <w:jc w:val="both"/>
        <w:rPr>
          <w:rFonts w:ascii="Times New Roman" w:hAnsi="Times New Roman"/>
          <w:b/>
          <w:sz w:val="24"/>
          <w:szCs w:val="24"/>
        </w:rPr>
      </w:pPr>
      <w:r w:rsidRPr="003C244A">
        <w:rPr>
          <w:rFonts w:ascii="Times New Roman" w:hAnsi="Times New Roman"/>
          <w:b/>
          <w:sz w:val="24"/>
          <w:szCs w:val="24"/>
        </w:rPr>
        <w:t>Образец</w:t>
      </w:r>
    </w:p>
    <w:p w:rsidR="007C7E75" w:rsidRDefault="007C7E75" w:rsidP="007C7E75">
      <w:pPr>
        <w:spacing w:after="0" w:line="360" w:lineRule="auto"/>
        <w:ind w:firstLine="567"/>
        <w:jc w:val="both"/>
        <w:rPr>
          <w:rFonts w:ascii="Times New Roman" w:hAnsi="Times New Roman"/>
          <w:b/>
          <w:sz w:val="24"/>
          <w:szCs w:val="24"/>
        </w:rPr>
      </w:pP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center"/>
        <w:rPr>
          <w:sz w:val="24"/>
          <w:szCs w:val="24"/>
        </w:rPr>
      </w:pPr>
      <w:r w:rsidRPr="00833FB1">
        <w:rPr>
          <w:sz w:val="24"/>
          <w:szCs w:val="24"/>
        </w:rPr>
        <w:t>Общество с ограниченной ответственностью «</w:t>
      </w:r>
      <w:r>
        <w:rPr>
          <w:sz w:val="24"/>
          <w:szCs w:val="24"/>
        </w:rPr>
        <w:t>Паккард</w:t>
      </w:r>
      <w:r w:rsidRPr="00833FB1">
        <w:rPr>
          <w:sz w:val="24"/>
          <w:szCs w:val="24"/>
        </w:rPr>
        <w:t>»</w:t>
      </w:r>
    </w:p>
    <w:p w:rsidR="007C7E75" w:rsidRPr="00833FB1"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center"/>
        <w:rPr>
          <w:sz w:val="24"/>
          <w:szCs w:val="24"/>
        </w:rPr>
      </w:pPr>
      <w:r>
        <w:rPr>
          <w:sz w:val="24"/>
          <w:szCs w:val="24"/>
        </w:rPr>
        <w:t>(ООО «Паккард»)</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right"/>
        <w:rPr>
          <w:sz w:val="24"/>
          <w:szCs w:val="24"/>
        </w:rPr>
      </w:pPr>
      <w:bookmarkStart w:id="0" w:name="dfasvhawsw"/>
      <w:bookmarkEnd w:id="0"/>
      <w:r>
        <w:rPr>
          <w:sz w:val="24"/>
          <w:szCs w:val="24"/>
        </w:rPr>
        <w:t>УТВЕРЖДАЮ</w:t>
      </w:r>
    </w:p>
    <w:p w:rsidR="007C7E75" w:rsidRPr="009A66C4"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right"/>
        <w:rPr>
          <w:b/>
          <w:i/>
          <w:sz w:val="24"/>
          <w:szCs w:val="24"/>
        </w:rPr>
      </w:pPr>
      <w:r>
        <w:rPr>
          <w:sz w:val="24"/>
          <w:szCs w:val="24"/>
        </w:rPr>
        <w:t>Генеральный директор ООО «Паккард»</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right"/>
        <w:rPr>
          <w:sz w:val="24"/>
          <w:szCs w:val="24"/>
        </w:rPr>
      </w:pPr>
      <w:r>
        <w:rPr>
          <w:b/>
          <w:i/>
          <w:sz w:val="24"/>
          <w:szCs w:val="24"/>
        </w:rPr>
        <w:t>Чернышов</w:t>
      </w:r>
      <w:r>
        <w:rPr>
          <w:sz w:val="24"/>
          <w:szCs w:val="24"/>
        </w:rPr>
        <w:t xml:space="preserve"> Д.М.Чернышов</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right"/>
        <w:rPr>
          <w:sz w:val="24"/>
          <w:szCs w:val="24"/>
        </w:rPr>
      </w:pPr>
      <w:r>
        <w:rPr>
          <w:sz w:val="24"/>
          <w:szCs w:val="24"/>
        </w:rPr>
        <w:t>05.04.2019</w:t>
      </w:r>
    </w:p>
    <w:p w:rsidR="007C7E75" w:rsidRPr="00833FB1"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right"/>
        <w:rPr>
          <w:sz w:val="24"/>
          <w:szCs w:val="24"/>
        </w:rPr>
      </w:pPr>
      <w:bookmarkStart w:id="1" w:name="dfascagwth"/>
      <w:bookmarkStart w:id="2" w:name="dfasn2396y"/>
      <w:bookmarkEnd w:id="1"/>
      <w:bookmarkEnd w:id="2"/>
      <w:r w:rsidRPr="00833FB1">
        <w:rPr>
          <w:sz w:val="24"/>
          <w:szCs w:val="24"/>
        </w:rPr>
        <w:t> </w:t>
      </w:r>
    </w:p>
    <w:p w:rsidR="007C7E75" w:rsidRPr="00833FB1"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rPr>
          <w:sz w:val="24"/>
          <w:szCs w:val="24"/>
        </w:rPr>
      </w:pPr>
      <w:bookmarkStart w:id="3" w:name="dfasv3uvbv"/>
      <w:bookmarkEnd w:id="3"/>
      <w:r w:rsidRPr="00833FB1">
        <w:rPr>
          <w:sz w:val="24"/>
          <w:szCs w:val="24"/>
        </w:rPr>
        <w:t> </w:t>
      </w:r>
    </w:p>
    <w:p w:rsidR="007C7E75" w:rsidRPr="00833FB1"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center"/>
        <w:rPr>
          <w:sz w:val="24"/>
          <w:szCs w:val="24"/>
        </w:rPr>
      </w:pPr>
      <w:bookmarkStart w:id="4" w:name="dfasfbhdao"/>
      <w:bookmarkStart w:id="5" w:name="dfasfp6vmq"/>
      <w:bookmarkEnd w:id="4"/>
      <w:bookmarkEnd w:id="5"/>
      <w:r>
        <w:rPr>
          <w:sz w:val="24"/>
          <w:szCs w:val="24"/>
        </w:rPr>
        <w:t>ПРАВИЛА ВНУТРЕННЕГО ТРУДОВОГО РАСПОРЯДКА</w:t>
      </w:r>
      <w:r w:rsidRPr="00833FB1">
        <w:rPr>
          <w:sz w:val="24"/>
          <w:szCs w:val="24"/>
        </w:rPr>
        <w:t> </w:t>
      </w:r>
    </w:p>
    <w:p w:rsidR="007C7E75" w:rsidRPr="00833FB1" w:rsidRDefault="007C7E75" w:rsidP="007C7E75">
      <w:pPr>
        <w:spacing w:after="0" w:line="360" w:lineRule="auto"/>
        <w:rPr>
          <w:sz w:val="24"/>
        </w:rPr>
      </w:pPr>
    </w:p>
    <w:p w:rsidR="007C7E75" w:rsidRPr="009A66C4"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center"/>
        <w:rPr>
          <w:sz w:val="24"/>
          <w:szCs w:val="24"/>
        </w:rPr>
      </w:pPr>
      <w:bookmarkStart w:id="6" w:name="dfasca5025"/>
      <w:bookmarkStart w:id="7" w:name="dfasqvrnk6"/>
      <w:bookmarkEnd w:id="6"/>
      <w:bookmarkEnd w:id="7"/>
      <w:r w:rsidRPr="009A66C4">
        <w:rPr>
          <w:sz w:val="24"/>
          <w:szCs w:val="24"/>
        </w:rPr>
        <w:t>1. ОБЩИЕ ПОЛОЖЕНИЯ</w:t>
      </w:r>
    </w:p>
    <w:p w:rsidR="007C7E75" w:rsidRPr="00833FB1" w:rsidRDefault="007C7E75" w:rsidP="007C7E7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after="0" w:line="360" w:lineRule="auto"/>
        <w:jc w:val="both"/>
        <w:rPr>
          <w:b/>
          <w:sz w:val="24"/>
          <w:szCs w:val="24"/>
        </w:rPr>
      </w:pPr>
      <w:bookmarkStart w:id="8" w:name="dfas2k0bg2"/>
      <w:bookmarkEnd w:id="8"/>
      <w:r w:rsidRPr="00833FB1">
        <w:rPr>
          <w:b/>
          <w:sz w:val="24"/>
          <w:szCs w:val="24"/>
        </w:rPr>
        <w:t>….</w:t>
      </w:r>
    </w:p>
    <w:p w:rsidR="007C7E75" w:rsidRPr="00833FB1"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center"/>
        <w:rPr>
          <w:b/>
          <w:sz w:val="24"/>
          <w:szCs w:val="24"/>
        </w:rPr>
      </w:pPr>
      <w:r w:rsidRPr="004971EE">
        <w:rPr>
          <w:sz w:val="24"/>
          <w:szCs w:val="24"/>
        </w:rPr>
        <w:t>8. СОКРАЩЕНИЕ</w:t>
      </w:r>
      <w:r>
        <w:rPr>
          <w:sz w:val="24"/>
          <w:szCs w:val="24"/>
        </w:rPr>
        <w:t xml:space="preserve"> ЧИСЛЕННОСТИ ИЛИ ШТАТА</w:t>
      </w:r>
    </w:p>
    <w:p w:rsidR="007C7E75" w:rsidRPr="00833FB1"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center"/>
        <w:rPr>
          <w:sz w:val="24"/>
          <w:szCs w:val="24"/>
        </w:rPr>
      </w:pPr>
      <w:bookmarkStart w:id="9" w:name="dfasqn131g"/>
      <w:bookmarkEnd w:id="9"/>
      <w:r w:rsidRPr="00833FB1">
        <w:rPr>
          <w:sz w:val="24"/>
          <w:szCs w:val="24"/>
        </w:rPr>
        <w:t> </w:t>
      </w:r>
    </w:p>
    <w:p w:rsidR="007C7E75" w:rsidRPr="00833FB1"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bookmarkStart w:id="10" w:name="dfasgu5edw"/>
      <w:bookmarkStart w:id="11" w:name="dfas4b90ea"/>
      <w:bookmarkEnd w:id="10"/>
      <w:bookmarkEnd w:id="11"/>
      <w:r>
        <w:rPr>
          <w:sz w:val="24"/>
          <w:szCs w:val="24"/>
        </w:rPr>
        <w:t>….</w:t>
      </w:r>
    </w:p>
    <w:p w:rsidR="007C7E75" w:rsidRPr="00833FB1"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bookmarkStart w:id="12" w:name="dfasd6dtd1"/>
      <w:bookmarkEnd w:id="12"/>
      <w:r w:rsidRPr="00833FB1">
        <w:rPr>
          <w:sz w:val="24"/>
          <w:szCs w:val="24"/>
        </w:rPr>
        <w:t> </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bookmarkStart w:id="13" w:name="dfasigznl3"/>
      <w:bookmarkEnd w:id="13"/>
      <w:r>
        <w:rPr>
          <w:sz w:val="24"/>
          <w:szCs w:val="24"/>
        </w:rPr>
        <w:t>8.3. Преимущественное право при сокращении принадлежит работникам с более высокой производительностью труда и квалификацией. Преимущественное право в Обществе определяют по методике, указанной в пунктах 8.3.1 – 8.5.2 настоящих Правил.</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8.3.1. Руководитель Общества создает комиссию по сокращению численности и (или) штата (далее – Комиссия). Комиссия определяет, кто из работников обладает преимущественным правом на оставление на работе. Состав комиссии состоит из нечетного числа работников. Для объективного исследования обстоятельств, имеющих значение для оставления на работе, на заседание комиссии может быть приглашен работник, подлежащий сокращению. Комиссия определяет круг лиц, не подлежащих сокращению.</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8.3.2. Критерии, по которым оценивается производительность труда:</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 xml:space="preserve">8.3.2.1. качество работы </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8.3.2.2 отзывы клиентов</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8.3.2.3. выполнение планов, достижение установленных в них показателей</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lastRenderedPageBreak/>
        <w:t>8.3.2.4. использование приемов и методов, позволяющих увеличить производительность труда</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 xml:space="preserve">8.3.3 Критерии, по которым оценивается квалификация </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8.3.3.1 наличие необходимого специального образования</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8.3.3.2. наличие дополнительных навыков</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8.3.3.3 выполнение дополнительной работы по смежной специальности</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8.3.4. Дополнительные критерии</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8.3.4.1. дополнительное образование в смежной области</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 xml:space="preserve">8.3.4.2. знание иностранного языка, если работа этого требует </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8.3.4.3. наличие патента на изобретение, полученного и используемого в работе</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8.4. Если производительность труда и квалификация определены как равные, предпочтение отдают работникам, перечисленным в части 2 статьи 179 Трудового кодекса и других нормативных актах, регулирующих трудовые правоотношения, с приложением необходимых документов, подтверждающих это право.</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8.5. Критерии, по которым оценивается отношение работника к труду</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 xml:space="preserve">8.5.1 стаж работы в Обществе; </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8.5.2 наличие дисциплинарных взысканий;</w:t>
      </w:r>
    </w:p>
    <w:p w:rsidR="007C7E75" w:rsidRDefault="007C7E75" w:rsidP="007C7E75">
      <w:pPr>
        <w:pStyle w:val="10"/>
        <w:tabs>
          <w:tab w:val="left" w:pos="916"/>
          <w:tab w:val="left" w:pos="1832"/>
          <w:tab w:val="left" w:pos="2748"/>
          <w:tab w:val="left" w:pos="3664"/>
          <w:tab w:val="left" w:pos="4580"/>
          <w:tab w:val="left" w:pos="5496"/>
          <w:tab w:val="left" w:pos="6412"/>
          <w:tab w:val="left" w:pos="7328"/>
          <w:tab w:val="left" w:pos="8244"/>
          <w:tab w:val="left" w:pos="8855"/>
          <w:tab w:val="left" w:pos="8855"/>
          <w:tab w:val="left" w:pos="8855"/>
          <w:tab w:val="left" w:pos="8855"/>
          <w:tab w:val="left" w:pos="8855"/>
          <w:tab w:val="left" w:pos="8855"/>
          <w:tab w:val="left" w:pos="8855"/>
        </w:tabs>
        <w:spacing w:before="0" w:after="0" w:line="360" w:lineRule="auto"/>
        <w:jc w:val="both"/>
        <w:rPr>
          <w:sz w:val="24"/>
          <w:szCs w:val="24"/>
        </w:rPr>
      </w:pPr>
      <w:r>
        <w:rPr>
          <w:sz w:val="24"/>
          <w:szCs w:val="24"/>
        </w:rPr>
        <w:t>…</w:t>
      </w:r>
    </w:p>
    <w:p w:rsidR="007C7E75" w:rsidRDefault="007C7E75" w:rsidP="00B46FCA">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after="0" w:line="360" w:lineRule="auto"/>
        <w:jc w:val="both"/>
        <w:rPr>
          <w:b/>
          <w:sz w:val="24"/>
          <w:szCs w:val="24"/>
        </w:rPr>
      </w:pPr>
      <w:bookmarkStart w:id="14" w:name="_GoBack"/>
      <w:bookmarkEnd w:id="14"/>
    </w:p>
    <w:p w:rsidR="00BC2EF3" w:rsidRDefault="00B46FCA"/>
    <w:sectPr w:rsidR="00BC2EF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94" w:rsidRDefault="00A27E94" w:rsidP="0092035B">
      <w:pPr>
        <w:spacing w:after="0" w:line="240" w:lineRule="auto"/>
      </w:pPr>
      <w:r>
        <w:separator/>
      </w:r>
    </w:p>
  </w:endnote>
  <w:endnote w:type="continuationSeparator" w:id="0">
    <w:p w:rsidR="00A27E94" w:rsidRDefault="00A27E94" w:rsidP="0092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5B" w:rsidRDefault="009203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5B" w:rsidRDefault="009203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5B" w:rsidRDefault="009203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94" w:rsidRDefault="00A27E94" w:rsidP="0092035B">
      <w:pPr>
        <w:spacing w:after="0" w:line="240" w:lineRule="auto"/>
      </w:pPr>
      <w:r>
        <w:separator/>
      </w:r>
    </w:p>
  </w:footnote>
  <w:footnote w:type="continuationSeparator" w:id="0">
    <w:p w:rsidR="00A27E94" w:rsidRDefault="00A27E94" w:rsidP="00920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5B" w:rsidRDefault="009203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5B" w:rsidRDefault="0092035B" w:rsidP="0092035B">
    <w:pPr>
      <w:pStyle w:val="a3"/>
    </w:pPr>
    <w:r>
      <w:rPr>
        <w:noProof/>
        <w:lang w:eastAsia="ru-RU"/>
      </w:rPr>
      <w:drawing>
        <wp:inline distT="0" distB="0" distL="0" distR="0">
          <wp:extent cx="2377440" cy="2819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281940"/>
                  </a:xfrm>
                  <a:prstGeom prst="rect">
                    <a:avLst/>
                  </a:prstGeom>
                  <a:noFill/>
                  <a:ln>
                    <a:noFill/>
                  </a:ln>
                </pic:spPr>
              </pic:pic>
            </a:graphicData>
          </a:graphic>
        </wp:inline>
      </w:drawing>
    </w:r>
  </w:p>
  <w:p w:rsidR="0092035B" w:rsidRDefault="0092035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5B" w:rsidRDefault="009203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75"/>
    <w:rsid w:val="00007D68"/>
    <w:rsid w:val="00490CBD"/>
    <w:rsid w:val="007C7E75"/>
    <w:rsid w:val="0092035B"/>
    <w:rsid w:val="00A27E94"/>
    <w:rsid w:val="00B4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E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C7E75"/>
    <w:rPr>
      <w:rFonts w:ascii="Times New Roman" w:eastAsia="ヒラギノ角ゴ Pro W3" w:hAnsi="Times New Roman" w:cs="Times New Roman"/>
      <w:color w:val="000000"/>
      <w:szCs w:val="20"/>
      <w:lang w:eastAsia="ru-RU"/>
    </w:rPr>
  </w:style>
  <w:style w:type="paragraph" w:customStyle="1" w:styleId="10">
    <w:name w:val="Обычный (веб)1"/>
    <w:rsid w:val="007C7E75"/>
    <w:pPr>
      <w:spacing w:before="100" w:after="100" w:line="240" w:lineRule="auto"/>
    </w:pPr>
    <w:rPr>
      <w:rFonts w:ascii="Times New Roman" w:eastAsia="ヒラギノ角ゴ Pro W3" w:hAnsi="Times New Roman" w:cs="Times New Roman"/>
      <w:color w:val="000000"/>
      <w:szCs w:val="20"/>
      <w:lang w:eastAsia="ru-RU"/>
    </w:rPr>
  </w:style>
  <w:style w:type="paragraph" w:styleId="a3">
    <w:name w:val="header"/>
    <w:basedOn w:val="a"/>
    <w:link w:val="a4"/>
    <w:unhideWhenUsed/>
    <w:rsid w:val="0092035B"/>
    <w:pPr>
      <w:tabs>
        <w:tab w:val="center" w:pos="4677"/>
        <w:tab w:val="right" w:pos="9355"/>
      </w:tabs>
      <w:spacing w:after="0" w:line="240" w:lineRule="auto"/>
    </w:pPr>
  </w:style>
  <w:style w:type="character" w:customStyle="1" w:styleId="a4">
    <w:name w:val="Верхний колонтитул Знак"/>
    <w:basedOn w:val="a0"/>
    <w:link w:val="a3"/>
    <w:rsid w:val="0092035B"/>
    <w:rPr>
      <w:rFonts w:ascii="Calibri" w:eastAsia="Calibri" w:hAnsi="Calibri" w:cs="Times New Roman"/>
    </w:rPr>
  </w:style>
  <w:style w:type="paragraph" w:styleId="a5">
    <w:name w:val="footer"/>
    <w:basedOn w:val="a"/>
    <w:link w:val="a6"/>
    <w:uiPriority w:val="99"/>
    <w:unhideWhenUsed/>
    <w:rsid w:val="009203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035B"/>
    <w:rPr>
      <w:rFonts w:ascii="Calibri" w:eastAsia="Calibri" w:hAnsi="Calibri" w:cs="Times New Roman"/>
    </w:rPr>
  </w:style>
  <w:style w:type="paragraph" w:styleId="a7">
    <w:name w:val="Balloon Text"/>
    <w:basedOn w:val="a"/>
    <w:link w:val="a8"/>
    <w:uiPriority w:val="99"/>
    <w:semiHidden/>
    <w:unhideWhenUsed/>
    <w:rsid w:val="009203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035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E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C7E75"/>
    <w:rPr>
      <w:rFonts w:ascii="Times New Roman" w:eastAsia="ヒラギノ角ゴ Pro W3" w:hAnsi="Times New Roman" w:cs="Times New Roman"/>
      <w:color w:val="000000"/>
      <w:szCs w:val="20"/>
      <w:lang w:eastAsia="ru-RU"/>
    </w:rPr>
  </w:style>
  <w:style w:type="paragraph" w:customStyle="1" w:styleId="10">
    <w:name w:val="Обычный (веб)1"/>
    <w:rsid w:val="007C7E75"/>
    <w:pPr>
      <w:spacing w:before="100" w:after="100" w:line="240" w:lineRule="auto"/>
    </w:pPr>
    <w:rPr>
      <w:rFonts w:ascii="Times New Roman" w:eastAsia="ヒラギノ角ゴ Pro W3" w:hAnsi="Times New Roman" w:cs="Times New Roman"/>
      <w:color w:val="000000"/>
      <w:szCs w:val="20"/>
      <w:lang w:eastAsia="ru-RU"/>
    </w:rPr>
  </w:style>
  <w:style w:type="paragraph" w:styleId="a3">
    <w:name w:val="header"/>
    <w:basedOn w:val="a"/>
    <w:link w:val="a4"/>
    <w:unhideWhenUsed/>
    <w:rsid w:val="0092035B"/>
    <w:pPr>
      <w:tabs>
        <w:tab w:val="center" w:pos="4677"/>
        <w:tab w:val="right" w:pos="9355"/>
      </w:tabs>
      <w:spacing w:after="0" w:line="240" w:lineRule="auto"/>
    </w:pPr>
  </w:style>
  <w:style w:type="character" w:customStyle="1" w:styleId="a4">
    <w:name w:val="Верхний колонтитул Знак"/>
    <w:basedOn w:val="a0"/>
    <w:link w:val="a3"/>
    <w:rsid w:val="0092035B"/>
    <w:rPr>
      <w:rFonts w:ascii="Calibri" w:eastAsia="Calibri" w:hAnsi="Calibri" w:cs="Times New Roman"/>
    </w:rPr>
  </w:style>
  <w:style w:type="paragraph" w:styleId="a5">
    <w:name w:val="footer"/>
    <w:basedOn w:val="a"/>
    <w:link w:val="a6"/>
    <w:uiPriority w:val="99"/>
    <w:unhideWhenUsed/>
    <w:rsid w:val="009203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035B"/>
    <w:rPr>
      <w:rFonts w:ascii="Calibri" w:eastAsia="Calibri" w:hAnsi="Calibri" w:cs="Times New Roman"/>
    </w:rPr>
  </w:style>
  <w:style w:type="paragraph" w:styleId="a7">
    <w:name w:val="Balloon Text"/>
    <w:basedOn w:val="a"/>
    <w:link w:val="a8"/>
    <w:uiPriority w:val="99"/>
    <w:semiHidden/>
    <w:unhideWhenUsed/>
    <w:rsid w:val="009203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035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Самойлова Наталия Николаевна</dc:creator>
  <cp:lastModifiedBy>Девяткова Юлия Юрьевна</cp:lastModifiedBy>
  <cp:revision>3</cp:revision>
  <dcterms:created xsi:type="dcterms:W3CDTF">2019-03-18T08:53:00Z</dcterms:created>
  <dcterms:modified xsi:type="dcterms:W3CDTF">2019-03-18T12:13:00Z</dcterms:modified>
</cp:coreProperties>
</file>