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725" w:rsidRPr="00535725" w:rsidRDefault="00535725" w:rsidP="003942AF">
      <w:pPr>
        <w:autoSpaceDE w:val="0"/>
        <w:autoSpaceDN w:val="0"/>
        <w:adjustRightInd w:val="0"/>
        <w:spacing w:before="283" w:after="0" w:line="220" w:lineRule="atLeast"/>
        <w:ind w:left="283" w:right="283"/>
        <w:jc w:val="both"/>
        <w:textAlignment w:val="center"/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  <w:u w:color="000000"/>
        </w:rPr>
      </w:pPr>
      <w:r w:rsidRPr="00535725">
        <w:rPr>
          <w:rFonts w:ascii="Times New Roman" w:hAnsi="Times New Roman" w:cs="Times New Roman"/>
          <w:noProof/>
          <w:color w:val="000000"/>
          <w:spacing w:val="-2"/>
          <w:sz w:val="28"/>
          <w:szCs w:val="28"/>
          <w:u w:color="000000"/>
          <w:lang w:eastAsia="ru-RU"/>
        </w:rPr>
        <mc:AlternateContent>
          <mc:Choice Requires="wps">
            <w:drawing>
              <wp:anchor distT="0" distB="0" distL="0" distR="0" simplePos="0" relativeHeight="251659264" behindDoc="0" locked="0" layoutInCell="0" allowOverlap="1" wp14:anchorId="283E625F" wp14:editId="7C508D81">
                <wp:simplePos x="0" y="0"/>
                <wp:positionH relativeFrom="character">
                  <wp:posOffset>-177165</wp:posOffset>
                </wp:positionH>
                <wp:positionV relativeFrom="line">
                  <wp:posOffset>384175</wp:posOffset>
                </wp:positionV>
                <wp:extent cx="5723890" cy="2002155"/>
                <wp:effectExtent l="0" t="0" r="10160" b="17145"/>
                <wp:wrapSquare wrapText="bothSides"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3890" cy="2002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42AF" w:rsidRPr="00535725" w:rsidRDefault="003942AF" w:rsidP="003942AF">
                            <w:pPr>
                              <w:pStyle w:val="17PRIL-ZADANIEtxt"/>
                              <w:rPr>
                                <w:rFonts w:ascii="Times New Roman" w:hAnsi="Times New Roman" w:cs="Times New Roman"/>
                                <w:lang w:val="ru-RU"/>
                              </w:rPr>
                            </w:pPr>
                            <w:r w:rsidRPr="00535725">
                              <w:rPr>
                                <w:rFonts w:ascii="Times New Roman" w:hAnsi="Times New Roman" w:cs="Times New Roman"/>
                                <w:lang w:val="ru-RU"/>
                              </w:rPr>
                              <w:t>Определите показатели выполнения задач для каждого этапа урока и заполните второй столбец таблицы. Воспользуйтесь подсказками.</w:t>
                            </w:r>
                          </w:p>
                          <w:p w:rsidR="003942AF" w:rsidRPr="00535725" w:rsidRDefault="003942AF" w:rsidP="003942AF">
                            <w:pPr>
                              <w:pStyle w:val="17PRIL-ZADANIEOtvet"/>
                              <w:rPr>
                                <w:rFonts w:ascii="Times New Roman" w:hAnsi="Times New Roman" w:cs="Times New Roman"/>
                                <w:lang w:val="ru-RU"/>
                              </w:rPr>
                            </w:pPr>
                            <w:r w:rsidRPr="00535725">
                              <w:rPr>
                                <w:rFonts w:ascii="Times New Roman" w:hAnsi="Times New Roman" w:cs="Times New Roman"/>
                                <w:lang w:val="ru-RU"/>
                              </w:rPr>
                              <w:t xml:space="preserve">Ответ: 1. Кратковременность этапа, формальная готовность учеников к уроку, привлечение произвольного внимания всех учеников. 2. Активность учеников при воспроизведении информации, понимание ранее изученного учебного материала, полнота ответов учеников. 3. Вовлеченность учеников в процесс открытия нового материала, развернутые ответы школьников, самостоятельность их суждений, самостоятельное выполнение заданий. 4. Вовлечение всех учеников, </w:t>
                            </w:r>
                            <w:proofErr w:type="spellStart"/>
                            <w:r w:rsidRPr="00535725">
                              <w:rPr>
                                <w:rFonts w:ascii="Times New Roman" w:hAnsi="Times New Roman" w:cs="Times New Roman"/>
                                <w:lang w:val="ru-RU"/>
                              </w:rPr>
                              <w:t>разноуровневость</w:t>
                            </w:r>
                            <w:proofErr w:type="spellEnd"/>
                            <w:r w:rsidRPr="00535725">
                              <w:rPr>
                                <w:rFonts w:ascii="Times New Roman" w:hAnsi="Times New Roman" w:cs="Times New Roman"/>
                                <w:lang w:val="ru-RU"/>
                              </w:rPr>
                              <w:t xml:space="preserve"> заданий, устранение пробелов в понимании, организация взаимодействия школьников. 5. Обобщенное представление рассматриваемого учебного материала, само- и </w:t>
                            </w:r>
                            <w:proofErr w:type="spellStart"/>
                            <w:r w:rsidRPr="00535725">
                              <w:rPr>
                                <w:rFonts w:ascii="Times New Roman" w:hAnsi="Times New Roman" w:cs="Times New Roman"/>
                                <w:lang w:val="ru-RU"/>
                              </w:rPr>
                              <w:t>взаимооценивание</w:t>
                            </w:r>
                            <w:proofErr w:type="spellEnd"/>
                            <w:r w:rsidRPr="00535725">
                              <w:rPr>
                                <w:rFonts w:ascii="Times New Roman" w:hAnsi="Times New Roman" w:cs="Times New Roman"/>
                                <w:lang w:val="ru-RU"/>
                              </w:rPr>
                              <w:t>. 6. Разъяснение домашнего задания.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3E625F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-13.95pt;margin-top:30.25pt;width:450.7pt;height:157.65pt;z-index:251659264;visibility:visible;mso-wrap-style:square;mso-width-percent:0;mso-height-percent:0;mso-wrap-distance-left:0;mso-wrap-distance-top:0;mso-wrap-distance-right:0;mso-wrap-distance-bottom:0;mso-position-horizontal:absolute;mso-position-horizontal-relative:char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" o:allowincell="f">
                <v:textbox>
                  <w:txbxContent>
                    <w:p w:rsidR="003942AF" w:rsidRPr="00535725" w:rsidRDefault="003942AF" w:rsidP="003942AF">
                      <w:pPr>
                        <w:pStyle w:val="17PRIL-ZADANIEtxt"/>
                        <w:rPr>
                          <w:rFonts w:ascii="Times New Roman" w:hAnsi="Times New Roman" w:cs="Times New Roman"/>
                          <w:lang w:val="ru-RU"/>
                        </w:rPr>
                      </w:pPr>
                      <w:r w:rsidRPr="00535725">
                        <w:rPr>
                          <w:rFonts w:ascii="Times New Roman" w:hAnsi="Times New Roman" w:cs="Times New Roman"/>
                          <w:lang w:val="ru-RU"/>
                        </w:rPr>
                        <w:t>Определите показатели выполнения задач для каждого этапа урока и заполните второй столбец таблицы. Воспользуйтесь подсказками.</w:t>
                      </w:r>
                    </w:p>
                    <w:p w:rsidR="003942AF" w:rsidRPr="00535725" w:rsidRDefault="003942AF" w:rsidP="003942AF">
                      <w:pPr>
                        <w:pStyle w:val="17PRIL-ZADANIEOtvet"/>
                        <w:rPr>
                          <w:rFonts w:ascii="Times New Roman" w:hAnsi="Times New Roman" w:cs="Times New Roman"/>
                          <w:lang w:val="ru-RU"/>
                        </w:rPr>
                      </w:pPr>
                      <w:r w:rsidRPr="00535725">
                        <w:rPr>
                          <w:rFonts w:ascii="Times New Roman" w:hAnsi="Times New Roman" w:cs="Times New Roman"/>
                          <w:lang w:val="ru-RU"/>
                        </w:rPr>
                        <w:t xml:space="preserve">Ответ: 1. Кратковременность этапа, формальная готовность учеников к уроку, привлечение произвольного внимания всех учеников. 2. Активность учеников при воспроизведении информации, понимание ранее изученного учебного материала, полнота ответов учеников. 3. Вовлеченность учеников в процесс открытия нового материала, развернутые ответы школьников, самостоятельность их суждений, самостоятельное выполнение заданий. 4. Вовлечение всех учеников, </w:t>
                      </w:r>
                      <w:proofErr w:type="spellStart"/>
                      <w:r w:rsidRPr="00535725">
                        <w:rPr>
                          <w:rFonts w:ascii="Times New Roman" w:hAnsi="Times New Roman" w:cs="Times New Roman"/>
                          <w:lang w:val="ru-RU"/>
                        </w:rPr>
                        <w:t>разноуровневость</w:t>
                      </w:r>
                      <w:proofErr w:type="spellEnd"/>
                      <w:r w:rsidRPr="00535725">
                        <w:rPr>
                          <w:rFonts w:ascii="Times New Roman" w:hAnsi="Times New Roman" w:cs="Times New Roman"/>
                          <w:lang w:val="ru-RU"/>
                        </w:rPr>
                        <w:t xml:space="preserve"> заданий, устранение пробелов в понимании, организация взаимодействия школьников. 5. Обобщенное представление рассматриваемого учебного материала, само- и </w:t>
                      </w:r>
                      <w:proofErr w:type="spellStart"/>
                      <w:r w:rsidRPr="00535725">
                        <w:rPr>
                          <w:rFonts w:ascii="Times New Roman" w:hAnsi="Times New Roman" w:cs="Times New Roman"/>
                          <w:lang w:val="ru-RU"/>
                        </w:rPr>
                        <w:t>взаимооценивание</w:t>
                      </w:r>
                      <w:proofErr w:type="spellEnd"/>
                      <w:r w:rsidRPr="00535725">
                        <w:rPr>
                          <w:rFonts w:ascii="Times New Roman" w:hAnsi="Times New Roman" w:cs="Times New Roman"/>
                          <w:lang w:val="ru-RU"/>
                        </w:rPr>
                        <w:t>. 6. Разъяснение домашнего задания.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Pr="00535725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  <w:u w:color="000000"/>
        </w:rPr>
        <w:t>Задание к этапу 2</w:t>
      </w:r>
      <w:bookmarkStart w:id="0" w:name="_GoBack"/>
      <w:bookmarkEnd w:id="0"/>
    </w:p>
    <w:p w:rsidR="00535725" w:rsidRPr="00535725" w:rsidRDefault="00535725" w:rsidP="003942AF">
      <w:pPr>
        <w:autoSpaceDE w:val="0"/>
        <w:autoSpaceDN w:val="0"/>
        <w:adjustRightInd w:val="0"/>
        <w:spacing w:before="283" w:after="0" w:line="220" w:lineRule="atLeast"/>
        <w:ind w:left="283" w:right="283"/>
        <w:jc w:val="both"/>
        <w:textAlignment w:val="center"/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  <w:u w:color="000000"/>
        </w:rPr>
      </w:pPr>
    </w:p>
    <w:p w:rsidR="003942AF" w:rsidRPr="00535725" w:rsidRDefault="003942AF" w:rsidP="003942AF">
      <w:pPr>
        <w:autoSpaceDE w:val="0"/>
        <w:autoSpaceDN w:val="0"/>
        <w:adjustRightInd w:val="0"/>
        <w:spacing w:before="283" w:after="0" w:line="220" w:lineRule="atLeast"/>
        <w:ind w:left="283" w:right="283"/>
        <w:jc w:val="both"/>
        <w:textAlignment w:val="center"/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  <w:u w:color="000000"/>
        </w:rPr>
      </w:pPr>
      <w:r w:rsidRPr="00535725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  <w:u w:color="000000"/>
        </w:rPr>
        <w:t>Таблица</w:t>
      </w:r>
    </w:p>
    <w:tbl>
      <w:tblPr>
        <w:tblW w:w="0" w:type="auto"/>
        <w:tblInd w:w="-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96"/>
        <w:gridCol w:w="5891"/>
      </w:tblGrid>
      <w:tr w:rsidR="003942AF" w:rsidRPr="00983249" w:rsidTr="007651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/>
        </w:trPr>
        <w:tc>
          <w:tcPr>
            <w:tcW w:w="3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3942AF" w:rsidRPr="00983249" w:rsidRDefault="003942AF" w:rsidP="007651DA">
            <w:pPr>
              <w:suppressAutoHyphens/>
              <w:autoSpaceDE w:val="0"/>
              <w:autoSpaceDN w:val="0"/>
              <w:adjustRightInd w:val="0"/>
              <w:spacing w:after="0" w:line="160" w:lineRule="atLeast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  <w:u w:color="000000"/>
              </w:rPr>
            </w:pPr>
            <w:r w:rsidRPr="00983249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  <w:u w:color="000000"/>
              </w:rPr>
              <w:t>Этап урока</w:t>
            </w:r>
          </w:p>
        </w:tc>
        <w:tc>
          <w:tcPr>
            <w:tcW w:w="5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3942AF" w:rsidRPr="00983249" w:rsidRDefault="003942AF" w:rsidP="007651DA">
            <w:pPr>
              <w:suppressAutoHyphens/>
              <w:autoSpaceDE w:val="0"/>
              <w:autoSpaceDN w:val="0"/>
              <w:adjustRightInd w:val="0"/>
              <w:spacing w:after="0" w:line="160" w:lineRule="atLeast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  <w:u w:color="000000"/>
              </w:rPr>
            </w:pPr>
            <w:r w:rsidRPr="00983249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  <w:u w:color="000000"/>
              </w:rPr>
              <w:t xml:space="preserve">Показатели выполнения задач этапа </w:t>
            </w:r>
          </w:p>
        </w:tc>
      </w:tr>
      <w:tr w:rsidR="003942AF" w:rsidRPr="00983249" w:rsidTr="007651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3942AF" w:rsidRPr="00983249" w:rsidRDefault="003942AF" w:rsidP="007651DA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u w:color="000000"/>
              </w:rPr>
            </w:pPr>
            <w:r w:rsidRPr="00983249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u w:color="000000"/>
              </w:rPr>
              <w:t xml:space="preserve">1. Организационный </w:t>
            </w:r>
          </w:p>
        </w:tc>
        <w:tc>
          <w:tcPr>
            <w:tcW w:w="5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3942AF" w:rsidRPr="00983249" w:rsidRDefault="003942AF" w:rsidP="00765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2AF" w:rsidRPr="00983249" w:rsidTr="007651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3942AF" w:rsidRPr="00983249" w:rsidRDefault="003942AF" w:rsidP="007651DA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u w:color="000000"/>
              </w:rPr>
            </w:pPr>
            <w:r w:rsidRPr="00983249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u w:color="000000"/>
              </w:rPr>
              <w:t>2. Актуализация знаний</w:t>
            </w:r>
          </w:p>
        </w:tc>
        <w:tc>
          <w:tcPr>
            <w:tcW w:w="5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3942AF" w:rsidRPr="00983249" w:rsidRDefault="003942AF" w:rsidP="00765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2AF" w:rsidRPr="00983249" w:rsidTr="007651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3942AF" w:rsidRPr="00983249" w:rsidRDefault="003942AF" w:rsidP="007651DA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u w:color="000000"/>
              </w:rPr>
            </w:pPr>
            <w:r w:rsidRPr="00983249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u w:color="000000"/>
              </w:rPr>
              <w:t>3. Открытие нового знания</w:t>
            </w:r>
          </w:p>
        </w:tc>
        <w:tc>
          <w:tcPr>
            <w:tcW w:w="5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3942AF" w:rsidRPr="00983249" w:rsidRDefault="003942AF" w:rsidP="00765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2AF" w:rsidRPr="00983249" w:rsidTr="007651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3942AF" w:rsidRPr="00983249" w:rsidRDefault="003942AF" w:rsidP="007651DA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u w:color="000000"/>
              </w:rPr>
            </w:pPr>
            <w:r w:rsidRPr="00983249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u w:color="000000"/>
              </w:rPr>
              <w:t>4. Закрепление</w:t>
            </w:r>
          </w:p>
        </w:tc>
        <w:tc>
          <w:tcPr>
            <w:tcW w:w="5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3942AF" w:rsidRPr="00983249" w:rsidRDefault="003942AF" w:rsidP="00765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2AF" w:rsidRPr="00983249" w:rsidTr="007651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3942AF" w:rsidRPr="00983249" w:rsidRDefault="003942AF" w:rsidP="007651DA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u w:color="000000"/>
              </w:rPr>
            </w:pPr>
            <w:r w:rsidRPr="00983249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u w:color="000000"/>
              </w:rPr>
              <w:t>5. Рефлексия</w:t>
            </w:r>
          </w:p>
        </w:tc>
        <w:tc>
          <w:tcPr>
            <w:tcW w:w="5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3942AF" w:rsidRPr="00983249" w:rsidRDefault="003942AF" w:rsidP="00765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2AF" w:rsidRPr="00983249" w:rsidTr="007651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3942AF" w:rsidRPr="00983249" w:rsidRDefault="003942AF" w:rsidP="007651DA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u w:color="000000"/>
              </w:rPr>
            </w:pPr>
            <w:r w:rsidRPr="00983249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u w:color="000000"/>
              </w:rPr>
              <w:t>6. Домашнее задание</w:t>
            </w:r>
          </w:p>
        </w:tc>
        <w:tc>
          <w:tcPr>
            <w:tcW w:w="5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3942AF" w:rsidRPr="00983249" w:rsidRDefault="003942AF" w:rsidP="00765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942AF" w:rsidRPr="00983249" w:rsidRDefault="003942AF" w:rsidP="003942AF">
      <w:pPr>
        <w:autoSpaceDE w:val="0"/>
        <w:autoSpaceDN w:val="0"/>
        <w:adjustRightInd w:val="0"/>
        <w:spacing w:after="0" w:line="220" w:lineRule="atLeast"/>
        <w:ind w:left="283" w:right="283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8"/>
          <w:szCs w:val="28"/>
          <w:u w:color="000000"/>
        </w:rPr>
      </w:pPr>
    </w:p>
    <w:p w:rsidR="003942AF" w:rsidRPr="00983249" w:rsidRDefault="003942AF" w:rsidP="003942AF">
      <w:pPr>
        <w:autoSpaceDE w:val="0"/>
        <w:autoSpaceDN w:val="0"/>
        <w:adjustRightInd w:val="0"/>
        <w:spacing w:before="113" w:after="0" w:line="220" w:lineRule="atLeast"/>
        <w:ind w:left="283" w:right="283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8"/>
          <w:szCs w:val="28"/>
          <w:u w:color="000000"/>
        </w:rPr>
      </w:pPr>
      <w:r w:rsidRPr="00535725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  <w:u w:color="000000"/>
        </w:rPr>
        <w:t>Подсказки:</w:t>
      </w:r>
      <w:r w:rsidRPr="00983249">
        <w:rPr>
          <w:rFonts w:ascii="Times New Roman" w:hAnsi="Times New Roman" w:cs="Times New Roman"/>
          <w:color w:val="000000"/>
          <w:spacing w:val="-2"/>
          <w:sz w:val="28"/>
          <w:szCs w:val="28"/>
          <w:u w:color="000000"/>
        </w:rPr>
        <w:t xml:space="preserve"> Обобщенное представление рассматриваемого учебного материала, само- и </w:t>
      </w:r>
      <w:proofErr w:type="spellStart"/>
      <w:r w:rsidRPr="00983249">
        <w:rPr>
          <w:rFonts w:ascii="Times New Roman" w:hAnsi="Times New Roman" w:cs="Times New Roman"/>
          <w:color w:val="000000"/>
          <w:spacing w:val="-2"/>
          <w:sz w:val="28"/>
          <w:szCs w:val="28"/>
          <w:u w:color="000000"/>
        </w:rPr>
        <w:t>взаимооценивание</w:t>
      </w:r>
      <w:proofErr w:type="spellEnd"/>
      <w:r w:rsidRPr="00983249">
        <w:rPr>
          <w:rFonts w:ascii="Times New Roman" w:hAnsi="Times New Roman" w:cs="Times New Roman"/>
          <w:color w:val="000000"/>
          <w:spacing w:val="-2"/>
          <w:sz w:val="28"/>
          <w:szCs w:val="28"/>
          <w:u w:color="000000"/>
        </w:rPr>
        <w:t xml:space="preserve">. Кратковременность этапа, формальная готовность учеников к уроку, привлечение произвольного внимания всех учеников. Вовлеченность учеников в процесс открытия нового материала, развернутые ответы школьников, самостоятельность их суждений, самостоятельное выполнение заданий. Активность учеников при воспроизведении информации, понимание ранее изученного учебного материала, полнота ответов учеников. Вовлечение всех учеников, </w:t>
      </w:r>
      <w:proofErr w:type="spellStart"/>
      <w:r w:rsidRPr="00983249">
        <w:rPr>
          <w:rFonts w:ascii="Times New Roman" w:hAnsi="Times New Roman" w:cs="Times New Roman"/>
          <w:color w:val="000000"/>
          <w:spacing w:val="-2"/>
          <w:sz w:val="28"/>
          <w:szCs w:val="28"/>
          <w:u w:color="000000"/>
        </w:rPr>
        <w:t>разноуровневость</w:t>
      </w:r>
      <w:proofErr w:type="spellEnd"/>
      <w:r w:rsidRPr="00983249">
        <w:rPr>
          <w:rFonts w:ascii="Times New Roman" w:hAnsi="Times New Roman" w:cs="Times New Roman"/>
          <w:color w:val="000000"/>
          <w:spacing w:val="-2"/>
          <w:sz w:val="28"/>
          <w:szCs w:val="28"/>
          <w:u w:color="000000"/>
        </w:rPr>
        <w:t xml:space="preserve"> заданий, устранение пробелов в понимании, организация взаимодействия школьников. Разъяснение домашнего задания.</w:t>
      </w:r>
    </w:p>
    <w:p w:rsidR="00DA2AE2" w:rsidRPr="00131323" w:rsidRDefault="00960B36" w:rsidP="00960B36">
      <w:pPr>
        <w:tabs>
          <w:tab w:val="left" w:pos="5220"/>
        </w:tabs>
        <w:rPr>
          <w:rFonts w:ascii="Times New Roman" w:hAnsi="Times New Roman" w:cs="Times New Roman"/>
          <w:sz w:val="28"/>
          <w:szCs w:val="28"/>
        </w:rPr>
      </w:pPr>
      <w:r w:rsidRPr="00131323">
        <w:rPr>
          <w:rFonts w:ascii="Times New Roman" w:hAnsi="Times New Roman" w:cs="Times New Roman"/>
          <w:sz w:val="28"/>
          <w:szCs w:val="28"/>
        </w:rPr>
        <w:tab/>
      </w:r>
    </w:p>
    <w:sectPr w:rsidR="00DA2AE2" w:rsidRPr="00131323" w:rsidSect="008F46F8">
      <w:headerReference w:type="default" r:id="rId8"/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1816" w:rsidRDefault="00171816" w:rsidP="00960B36">
      <w:pPr>
        <w:spacing w:after="0" w:line="240" w:lineRule="auto"/>
      </w:pPr>
      <w:r>
        <w:separator/>
      </w:r>
    </w:p>
  </w:endnote>
  <w:endnote w:type="continuationSeparator" w:id="0">
    <w:p w:rsidR="00171816" w:rsidRDefault="00171816" w:rsidP="00960B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extBookC">
    <w:panose1 w:val="00000500000000000000"/>
    <w:charset w:val="CC"/>
    <w:family w:val="modern"/>
    <w:notTrueType/>
    <w:pitch w:val="variable"/>
    <w:sig w:usb0="00000203" w:usb1="00000000" w:usb2="00000000" w:usb3="00000000" w:csb0="00000005" w:csb1="00000000"/>
  </w:font>
  <w:font w:name="CenturySchlbkCyr">
    <w:panose1 w:val="02000503070000020003"/>
    <w:charset w:val="00"/>
    <w:family w:val="moder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0B36" w:rsidRDefault="00960B36">
    <w:pPr>
      <w:pStyle w:val="a5"/>
    </w:pPr>
    <w:r>
      <w:rPr>
        <w:noProof/>
        <w:lang w:eastAsia="ru-RU"/>
      </w:rPr>
      <w:drawing>
        <wp:inline distT="0" distB="0" distL="0" distR="0">
          <wp:extent cx="4400550" cy="371475"/>
          <wp:effectExtent l="0" t="0" r="0" b="9525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ction-Edu_in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00550" cy="371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1816" w:rsidRDefault="00171816" w:rsidP="00960B36">
      <w:pPr>
        <w:spacing w:after="0" w:line="240" w:lineRule="auto"/>
      </w:pPr>
      <w:r>
        <w:separator/>
      </w:r>
    </w:p>
  </w:footnote>
  <w:footnote w:type="continuationSeparator" w:id="0">
    <w:p w:rsidR="00171816" w:rsidRDefault="00171816" w:rsidP="00960B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0B36" w:rsidRDefault="00960B36" w:rsidP="00960B36">
    <w:pPr>
      <w:pStyle w:val="a3"/>
    </w:pPr>
    <w:r>
      <w:rPr>
        <w:noProof/>
        <w:lang w:eastAsia="ru-RU"/>
      </w:rPr>
      <w:drawing>
        <wp:inline distT="0" distB="0" distL="0" distR="0">
          <wp:extent cx="4400550" cy="371475"/>
          <wp:effectExtent l="0" t="0" r="0" b="9525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ction-Edu_in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00550" cy="371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  <w:p w:rsidR="00960B36" w:rsidRDefault="00960B36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57B30"/>
    <w:multiLevelType w:val="multilevel"/>
    <w:tmpl w:val="67BAA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AC5BF7"/>
    <w:multiLevelType w:val="multilevel"/>
    <w:tmpl w:val="ADBA6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ADD70BE"/>
    <w:multiLevelType w:val="multilevel"/>
    <w:tmpl w:val="D5CA3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4CF7F99"/>
    <w:multiLevelType w:val="multilevel"/>
    <w:tmpl w:val="E54AC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autoHyphenation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B36"/>
    <w:rsid w:val="00131323"/>
    <w:rsid w:val="00171816"/>
    <w:rsid w:val="003942AF"/>
    <w:rsid w:val="00535725"/>
    <w:rsid w:val="008F46F8"/>
    <w:rsid w:val="00960B36"/>
    <w:rsid w:val="00983249"/>
    <w:rsid w:val="00B42C16"/>
    <w:rsid w:val="00DA2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E4F7636"/>
  <w15:docId w15:val="{F82925B5-8273-4570-89BF-F211AD7FD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46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0B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60B36"/>
  </w:style>
  <w:style w:type="paragraph" w:styleId="a5">
    <w:name w:val="footer"/>
    <w:basedOn w:val="a"/>
    <w:link w:val="a6"/>
    <w:uiPriority w:val="99"/>
    <w:unhideWhenUsed/>
    <w:rsid w:val="00960B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60B36"/>
  </w:style>
  <w:style w:type="paragraph" w:styleId="a7">
    <w:name w:val="Normal (Web)"/>
    <w:basedOn w:val="a"/>
    <w:uiPriority w:val="99"/>
    <w:semiHidden/>
    <w:unhideWhenUsed/>
    <w:rsid w:val="00960B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42C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42C16"/>
    <w:rPr>
      <w:rFonts w:ascii="Tahoma" w:hAnsi="Tahoma" w:cs="Tahoma"/>
      <w:sz w:val="16"/>
      <w:szCs w:val="16"/>
    </w:rPr>
  </w:style>
  <w:style w:type="paragraph" w:customStyle="1" w:styleId="aa">
    <w:name w:val="[Без стиля]"/>
    <w:rsid w:val="00131323"/>
    <w:pPr>
      <w:autoSpaceDE w:val="0"/>
      <w:autoSpaceDN w:val="0"/>
      <w:adjustRightInd w:val="0"/>
      <w:spacing w:after="0" w:line="288" w:lineRule="auto"/>
      <w:textAlignment w:val="center"/>
    </w:pPr>
    <w:rPr>
      <w:rFonts w:ascii="TextBookC" w:hAnsi="TextBookC"/>
      <w:color w:val="000000"/>
      <w:sz w:val="24"/>
      <w:szCs w:val="24"/>
      <w:lang w:val="en-US"/>
    </w:rPr>
  </w:style>
  <w:style w:type="paragraph" w:customStyle="1" w:styleId="12TABL-hroom">
    <w:name w:val="12TABL-hroom"/>
    <w:basedOn w:val="a"/>
    <w:uiPriority w:val="99"/>
    <w:rsid w:val="00131323"/>
    <w:pPr>
      <w:suppressAutoHyphens/>
      <w:autoSpaceDE w:val="0"/>
      <w:autoSpaceDN w:val="0"/>
      <w:adjustRightInd w:val="0"/>
      <w:spacing w:after="0" w:line="240" w:lineRule="atLeast"/>
      <w:textAlignment w:val="center"/>
    </w:pPr>
    <w:rPr>
      <w:rFonts w:ascii="TextBookC" w:hAnsi="TextBookC" w:cs="TextBookC"/>
      <w:b/>
      <w:bCs/>
      <w:color w:val="00FFFF"/>
      <w:sz w:val="18"/>
      <w:szCs w:val="18"/>
      <w:u w:color="000000"/>
    </w:rPr>
  </w:style>
  <w:style w:type="paragraph" w:customStyle="1" w:styleId="12TABL-txt">
    <w:name w:val="12TABL-txt"/>
    <w:basedOn w:val="a"/>
    <w:uiPriority w:val="99"/>
    <w:rsid w:val="00131323"/>
    <w:pPr>
      <w:autoSpaceDE w:val="0"/>
      <w:autoSpaceDN w:val="0"/>
      <w:adjustRightInd w:val="0"/>
      <w:spacing w:after="0" w:line="240" w:lineRule="atLeast"/>
      <w:textAlignment w:val="center"/>
    </w:pPr>
    <w:rPr>
      <w:rFonts w:ascii="TextBookC" w:hAnsi="TextBookC" w:cs="TextBookC"/>
      <w:color w:val="000000"/>
      <w:sz w:val="18"/>
      <w:szCs w:val="18"/>
      <w:u w:color="000000"/>
    </w:rPr>
  </w:style>
  <w:style w:type="paragraph" w:customStyle="1" w:styleId="12TABL-header">
    <w:name w:val="12TABL-header"/>
    <w:basedOn w:val="a"/>
    <w:uiPriority w:val="99"/>
    <w:rsid w:val="00131323"/>
    <w:pPr>
      <w:suppressAutoHyphens/>
      <w:autoSpaceDE w:val="0"/>
      <w:autoSpaceDN w:val="0"/>
      <w:adjustRightInd w:val="0"/>
      <w:spacing w:before="113" w:after="283" w:line="280" w:lineRule="atLeast"/>
      <w:ind w:right="170"/>
      <w:textAlignment w:val="center"/>
    </w:pPr>
    <w:rPr>
      <w:rFonts w:ascii="CenturySchlbkCyr" w:hAnsi="CenturySchlbkCyr" w:cs="CenturySchlbkCyr"/>
      <w:b/>
      <w:bCs/>
      <w:color w:val="000000"/>
      <w:spacing w:val="-2"/>
      <w:sz w:val="24"/>
      <w:szCs w:val="24"/>
    </w:rPr>
  </w:style>
  <w:style w:type="paragraph" w:customStyle="1" w:styleId="17PRIL-header">
    <w:name w:val="17PRIL-header"/>
    <w:basedOn w:val="aa"/>
    <w:uiPriority w:val="99"/>
    <w:rsid w:val="00983249"/>
    <w:pPr>
      <w:pBdr>
        <w:top w:val="single" w:sz="96" w:space="0" w:color="000000"/>
        <w:bottom w:val="single" w:sz="96" w:space="0" w:color="000000"/>
      </w:pBdr>
      <w:suppressAutoHyphens/>
      <w:spacing w:after="567" w:line="280" w:lineRule="atLeast"/>
    </w:pPr>
    <w:rPr>
      <w:rFonts w:ascii="CenturySchlbkCyr" w:hAnsi="CenturySchlbkCyr" w:cs="CenturySchlbkCyr"/>
      <w:b/>
      <w:bCs/>
      <w:spacing w:val="-2"/>
      <w:lang w:val="ru-RU"/>
    </w:rPr>
  </w:style>
  <w:style w:type="paragraph" w:customStyle="1" w:styleId="13NormDOC-txt">
    <w:name w:val="13NormDOC-txt"/>
    <w:basedOn w:val="a"/>
    <w:uiPriority w:val="99"/>
    <w:rsid w:val="00983249"/>
    <w:pPr>
      <w:autoSpaceDE w:val="0"/>
      <w:autoSpaceDN w:val="0"/>
      <w:adjustRightInd w:val="0"/>
      <w:spacing w:before="113" w:after="0" w:line="220" w:lineRule="atLeast"/>
      <w:ind w:left="283" w:right="283"/>
      <w:jc w:val="both"/>
      <w:textAlignment w:val="center"/>
    </w:pPr>
    <w:rPr>
      <w:rFonts w:ascii="TextBookC" w:hAnsi="TextBookC" w:cs="TextBookC"/>
      <w:color w:val="000000"/>
      <w:spacing w:val="-2"/>
      <w:sz w:val="18"/>
      <w:szCs w:val="18"/>
      <w:u w:color="000000"/>
    </w:rPr>
  </w:style>
  <w:style w:type="paragraph" w:customStyle="1" w:styleId="17PRIL-tabl-hroom">
    <w:name w:val="17PRIL-tabl-hroom"/>
    <w:basedOn w:val="a"/>
    <w:uiPriority w:val="99"/>
    <w:rsid w:val="00983249"/>
    <w:pPr>
      <w:suppressAutoHyphens/>
      <w:autoSpaceDE w:val="0"/>
      <w:autoSpaceDN w:val="0"/>
      <w:adjustRightInd w:val="0"/>
      <w:spacing w:after="0" w:line="160" w:lineRule="atLeast"/>
      <w:textAlignment w:val="center"/>
    </w:pPr>
    <w:rPr>
      <w:rFonts w:ascii="TextBookC" w:hAnsi="TextBookC" w:cs="TextBookC"/>
      <w:b/>
      <w:bCs/>
      <w:color w:val="000000"/>
      <w:spacing w:val="-2"/>
      <w:sz w:val="16"/>
      <w:szCs w:val="16"/>
      <w:u w:color="000000"/>
    </w:rPr>
  </w:style>
  <w:style w:type="paragraph" w:customStyle="1" w:styleId="17PRIL-tabl-txt">
    <w:name w:val="17PRIL-tabl-txt"/>
    <w:basedOn w:val="a"/>
    <w:uiPriority w:val="99"/>
    <w:rsid w:val="00983249"/>
    <w:pPr>
      <w:autoSpaceDE w:val="0"/>
      <w:autoSpaceDN w:val="0"/>
      <w:adjustRightInd w:val="0"/>
      <w:spacing w:after="0" w:line="200" w:lineRule="atLeast"/>
      <w:textAlignment w:val="center"/>
    </w:pPr>
    <w:rPr>
      <w:rFonts w:ascii="TextBookC" w:hAnsi="TextBookC" w:cs="TextBookC"/>
      <w:color w:val="000000"/>
      <w:spacing w:val="-2"/>
      <w:sz w:val="16"/>
      <w:szCs w:val="16"/>
      <w:u w:color="000000"/>
    </w:rPr>
  </w:style>
  <w:style w:type="paragraph" w:customStyle="1" w:styleId="17PRIL-ZADANIEtxt">
    <w:name w:val="17PRIL-ZADANIE_txt"/>
    <w:basedOn w:val="aa"/>
    <w:uiPriority w:val="99"/>
    <w:rsid w:val="00983249"/>
    <w:pPr>
      <w:jc w:val="both"/>
    </w:pPr>
    <w:rPr>
      <w:rFonts w:ascii="CenturySchlbkCyr" w:hAnsi="CenturySchlbkCyr" w:cs="CenturySchlbkCyr"/>
      <w:spacing w:val="-2"/>
      <w:sz w:val="21"/>
      <w:szCs w:val="21"/>
    </w:rPr>
  </w:style>
  <w:style w:type="paragraph" w:customStyle="1" w:styleId="17PRIL-ZADANIEOtvet">
    <w:name w:val="17PRIL-ZADANIE_Otvet"/>
    <w:basedOn w:val="aa"/>
    <w:uiPriority w:val="99"/>
    <w:rsid w:val="00983249"/>
    <w:pPr>
      <w:spacing w:before="113"/>
      <w:jc w:val="both"/>
    </w:pPr>
    <w:rPr>
      <w:rFonts w:ascii="CenturySchlbkCyr" w:hAnsi="CenturySchlbkCyr" w:cs="CenturySchlbkCyr"/>
      <w:spacing w:val="-2"/>
      <w:sz w:val="21"/>
      <w:szCs w:val="21"/>
    </w:rPr>
  </w:style>
  <w:style w:type="character" w:customStyle="1" w:styleId="Bold">
    <w:name w:val="Bold"/>
    <w:uiPriority w:val="99"/>
    <w:rsid w:val="009832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60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616481-4D21-447C-89E1-CEBBF571F2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Худяков Алексей Андреевич</dc:creator>
  <cp:lastModifiedBy>Костина Елена Анатольевна</cp:lastModifiedBy>
  <cp:revision>3</cp:revision>
  <dcterms:created xsi:type="dcterms:W3CDTF">2024-01-15T08:20:00Z</dcterms:created>
  <dcterms:modified xsi:type="dcterms:W3CDTF">2024-01-15T08:21:00Z</dcterms:modified>
</cp:coreProperties>
</file>