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250"/>
        <w:gridCol w:w="1504"/>
        <w:gridCol w:w="2467"/>
        <w:gridCol w:w="2478"/>
      </w:tblGrid>
      <w:tr w:rsidR="00376AEF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«Городская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6AE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предстерилизационная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76AEF" w:rsidRDefault="00376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 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впервые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СЛЕДУЮЩЕГО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</w:t>
            </w:r>
          </w:p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6AE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многократного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стерилизации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белковых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жировых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механических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центральная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стерилизационная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«грязная»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разбора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</w:t>
      </w:r>
      <w:r>
        <w:rPr>
          <w:rFonts w:hAnsi="Times New Roman" w:cs="Times New Roman"/>
          <w:color w:val="000000"/>
          <w:sz w:val="24"/>
          <w:szCs w:val="24"/>
        </w:rPr>
        <w:t>ботки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упаковки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многоразового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Предстерилизационную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многоразового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стерилизационной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ЦСО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Оснащение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«УЗО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МЕДЭЛ»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респиратор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шапочка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халат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влагостойкий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фартук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Основная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СОП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заземляющего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розетки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шланга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Подключить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маску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Обработать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респиратор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влагостойкий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фартук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Приготовить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ультразвуковой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ванне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дезинфицирующий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закладки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больницы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1.10. </w:t>
      </w:r>
      <w:r>
        <w:rPr>
          <w:rFonts w:hAnsi="Times New Roman" w:cs="Times New Roman"/>
          <w:color w:val="000000"/>
          <w:sz w:val="24"/>
          <w:szCs w:val="24"/>
        </w:rPr>
        <w:t>Разобрать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1.11. </w:t>
      </w:r>
      <w:r>
        <w:rPr>
          <w:rFonts w:hAnsi="Times New Roman" w:cs="Times New Roman"/>
          <w:color w:val="000000"/>
          <w:sz w:val="24"/>
          <w:szCs w:val="24"/>
        </w:rPr>
        <w:t>Раскрыть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1.12. </w:t>
      </w:r>
      <w:r>
        <w:rPr>
          <w:rFonts w:hAnsi="Times New Roman" w:cs="Times New Roman"/>
          <w:color w:val="000000"/>
          <w:sz w:val="24"/>
          <w:szCs w:val="24"/>
        </w:rPr>
        <w:t>Уложить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заполнив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пузырьков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1.13.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ультразвукового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9"/>
        <w:gridCol w:w="3805"/>
        <w:gridCol w:w="2267"/>
      </w:tblGrid>
      <w:tr w:rsidR="00376A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«Городская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</w:t>
            </w:r>
          </w:p>
        </w:tc>
      </w:tr>
      <w:tr w:rsidR="00376AE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предстерилизационная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76AEF" w:rsidRDefault="00376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процедуры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Закрыть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излучателя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«Сеть»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Задать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«Время»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погружены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корпуса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зеленого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игание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Нажать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кнопку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«Обработка»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гаснет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Сменить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2.10. </w:t>
      </w:r>
      <w:r>
        <w:rPr>
          <w:rFonts w:hAnsi="Times New Roman" w:cs="Times New Roman"/>
          <w:color w:val="000000"/>
          <w:sz w:val="24"/>
          <w:szCs w:val="24"/>
        </w:rPr>
        <w:t>Достать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поддон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стекания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раствора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2.11. </w:t>
      </w:r>
      <w:r>
        <w:rPr>
          <w:rFonts w:hAnsi="Times New Roman" w:cs="Times New Roman"/>
          <w:color w:val="000000"/>
          <w:sz w:val="24"/>
          <w:szCs w:val="24"/>
        </w:rPr>
        <w:t>Промыть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средству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2.12. </w:t>
      </w:r>
      <w:r>
        <w:rPr>
          <w:rFonts w:hAnsi="Times New Roman" w:cs="Times New Roman"/>
          <w:color w:val="000000"/>
          <w:sz w:val="24"/>
          <w:szCs w:val="24"/>
        </w:rPr>
        <w:t>Пром</w:t>
      </w:r>
      <w:r>
        <w:rPr>
          <w:rFonts w:hAnsi="Times New Roman" w:cs="Times New Roman"/>
          <w:color w:val="000000"/>
          <w:sz w:val="24"/>
          <w:szCs w:val="24"/>
        </w:rPr>
        <w:t>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дистиллированной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2.13. </w:t>
      </w:r>
      <w:r>
        <w:rPr>
          <w:rFonts w:hAnsi="Times New Roman" w:cs="Times New Roman"/>
          <w:color w:val="000000"/>
          <w:sz w:val="24"/>
          <w:szCs w:val="24"/>
        </w:rPr>
        <w:t>Подсушить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сухожаровом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процедуры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Достать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многоразового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сухожаро</w:t>
      </w:r>
      <w:r>
        <w:rPr>
          <w:rFonts w:hAnsi="Times New Roman" w:cs="Times New Roman"/>
          <w:color w:val="000000"/>
          <w:sz w:val="24"/>
          <w:szCs w:val="24"/>
        </w:rPr>
        <w:t>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остывания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сбросить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«Отходы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справочная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3.3686-21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болезней»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«УЗО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МЕДЭЛ»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инструкции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Подразделение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Оригинал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Копия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Центральная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стерилизационная</w:t>
      </w:r>
    </w:p>
    <w:p w:rsidR="00376AEF" w:rsidRDefault="006900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исполнители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обязуются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1086"/>
        <w:gridCol w:w="1039"/>
        <w:gridCol w:w="632"/>
      </w:tblGrid>
      <w:tr w:rsidR="00376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A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6900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AEF" w:rsidRDefault="00376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00BC" w:rsidRDefault="006900BC"/>
    <w:sectPr w:rsidR="006900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76AEF"/>
    <w:rsid w:val="004F7E17"/>
    <w:rsid w:val="005A05CE"/>
    <w:rsid w:val="00653AF6"/>
    <w:rsid w:val="006900BC"/>
    <w:rsid w:val="009D1FB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9CC4-6045-401C-B59E-575FFBF4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dc:description>Подготовлено экспертами Актион-МЦФЭР</dc:description>
  <cp:lastModifiedBy>aziza</cp:lastModifiedBy>
  <cp:revision>2</cp:revision>
  <dcterms:created xsi:type="dcterms:W3CDTF">2021-09-23T10:23:00Z</dcterms:created>
  <dcterms:modified xsi:type="dcterms:W3CDTF">2021-09-23T10:23:00Z</dcterms:modified>
</cp:coreProperties>
</file>