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DE8" w:rsidRPr="00F26DE8" w:rsidRDefault="00F26DE8" w:rsidP="00F26DE8">
      <w:pPr>
        <w:pStyle w:val="17PRIL-head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26DE8">
        <w:rPr>
          <w:rFonts w:ascii="Times New Roman" w:hAnsi="Times New Roman" w:cs="Times New Roman"/>
          <w:noProof/>
          <w:sz w:val="28"/>
          <w:szCs w:val="28"/>
          <w:u w:color="000000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haracter">
                  <wp:posOffset>370840</wp:posOffset>
                </wp:positionH>
                <wp:positionV relativeFrom="line">
                  <wp:posOffset>350520</wp:posOffset>
                </wp:positionV>
                <wp:extent cx="5339715" cy="737870"/>
                <wp:effectExtent l="9525" t="9525" r="13335" b="5080"/>
                <wp:wrapSquare wrapText="bothSides"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9715" cy="737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DE8" w:rsidRDefault="00F26DE8" w:rsidP="00F26DE8">
                            <w:pPr>
                              <w:pStyle w:val="13NormDOC-txt"/>
                              <w:rPr>
                                <w:rStyle w:val="Bold"/>
                              </w:rPr>
                            </w:pPr>
                            <w:r>
                              <w:rPr>
                                <w:rStyle w:val="Bold"/>
                              </w:rPr>
                              <w:t>Задание</w:t>
                            </w:r>
                          </w:p>
                          <w:p w:rsidR="00F26DE8" w:rsidRDefault="00F26DE8" w:rsidP="00F26DE8">
                            <w:pPr>
                              <w:pStyle w:val="13NormDOC-tx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Какие стратегии формирующего оценивания учитель применил на уроке?</w:t>
                            </w:r>
                          </w:p>
                          <w:p w:rsidR="00F26DE8" w:rsidRDefault="00F26DE8" w:rsidP="00F26DE8">
                            <w:pPr>
                              <w:pStyle w:val="13NormDOC-txt"/>
                            </w:pPr>
                            <w:r>
                              <w:t>Ответ: 1, 2, 3, 4, 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margin-left:29.2pt;margin-top:27.6pt;width:420.45pt;height:58.1pt;z-index:251659264;visibility:visible;mso-wrap-style:square;mso-width-percent:0;mso-height-percent:0;mso-wrap-distance-left:0;mso-wrap-distance-top:0;mso-wrap-distance-right:0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" o:allowincell="f">
                <v:textbox>
                  <w:txbxContent>
                    <w:p w:rsidR="00F26DE8" w:rsidRDefault="00F26DE8" w:rsidP="00F26DE8">
                      <w:pPr>
                        <w:pStyle w:val="13NormDOC-txt"/>
                        <w:rPr>
                          <w:rStyle w:val="Bold"/>
                        </w:rPr>
                      </w:pPr>
                      <w:r>
                        <w:rPr>
                          <w:rStyle w:val="Bold"/>
                        </w:rPr>
                        <w:t>Задание</w:t>
                      </w:r>
                    </w:p>
                    <w:p w:rsidR="00F26DE8" w:rsidRDefault="00F26DE8" w:rsidP="00F26DE8">
                      <w:pPr>
                        <w:pStyle w:val="13NormDOC-tx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Какие стратегии формирующего оценивания учитель применил на уроке?</w:t>
                      </w:r>
                    </w:p>
                    <w:p w:rsidR="00F26DE8" w:rsidRDefault="00F26DE8" w:rsidP="00F26DE8">
                      <w:pPr>
                        <w:pStyle w:val="13NormDOC-txt"/>
                      </w:pPr>
                      <w:r>
                        <w:t>Ответ: 1, 2, 3, 4, 5.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F26DE8">
        <w:rPr>
          <w:rFonts w:ascii="Times New Roman" w:hAnsi="Times New Roman" w:cs="Times New Roman"/>
          <w:sz w:val="28"/>
          <w:szCs w:val="28"/>
        </w:rPr>
        <w:t>Задание к этапу 1</w:t>
      </w:r>
      <w:bookmarkEnd w:id="0"/>
    </w:p>
    <w:p w:rsidR="00F26DE8" w:rsidRPr="00F26DE8" w:rsidRDefault="00F26DE8" w:rsidP="00F26DE8">
      <w:pPr>
        <w:suppressAutoHyphens/>
        <w:autoSpaceDE w:val="0"/>
        <w:autoSpaceDN w:val="0"/>
        <w:adjustRightInd w:val="0"/>
        <w:spacing w:after="567" w:line="280" w:lineRule="atLeast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F26DE8" w:rsidRPr="00F26DE8" w:rsidRDefault="00F26DE8" w:rsidP="00F26DE8">
      <w:pPr>
        <w:autoSpaceDE w:val="0"/>
        <w:autoSpaceDN w:val="0"/>
        <w:adjustRightInd w:val="0"/>
        <w:spacing w:before="113" w:after="0" w:line="220" w:lineRule="atLeast"/>
        <w:ind w:left="567" w:right="567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</w:pPr>
      <w:r w:rsidRPr="00F26DE8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 xml:space="preserve"> </w:t>
      </w:r>
    </w:p>
    <w:p w:rsidR="00F26DE8" w:rsidRPr="00F26DE8" w:rsidRDefault="00F26DE8" w:rsidP="00F26DE8">
      <w:pPr>
        <w:autoSpaceDE w:val="0"/>
        <w:autoSpaceDN w:val="0"/>
        <w:adjustRightInd w:val="0"/>
        <w:spacing w:before="227" w:after="57" w:line="30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8"/>
          <w:szCs w:val="28"/>
          <w:u w:color="000000"/>
        </w:rPr>
      </w:pPr>
      <w:r w:rsidRPr="00F26DE8">
        <w:rPr>
          <w:rFonts w:ascii="Times New Roman" w:hAnsi="Times New Roman" w:cs="Times New Roman"/>
          <w:caps/>
          <w:color w:val="000000"/>
          <w:spacing w:val="-2"/>
          <w:sz w:val="28"/>
          <w:szCs w:val="28"/>
          <w:u w:color="000000"/>
        </w:rPr>
        <w:t>Фрагмент отзыва об уроке</w:t>
      </w:r>
    </w:p>
    <w:p w:rsidR="00F26DE8" w:rsidRPr="00F26DE8" w:rsidRDefault="00F26DE8" w:rsidP="00F26DE8">
      <w:pPr>
        <w:autoSpaceDE w:val="0"/>
        <w:autoSpaceDN w:val="0"/>
        <w:adjustRightInd w:val="0"/>
        <w:spacing w:before="113" w:after="0" w:line="220" w:lineRule="atLeast"/>
        <w:ind w:left="567" w:right="567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</w:pPr>
      <w:r w:rsidRPr="00F26DE8">
        <w:rPr>
          <w:rFonts w:ascii="Times New Roman" w:hAnsi="Times New Roman" w:cs="Times New Roman"/>
          <w:color w:val="000000"/>
          <w:spacing w:val="-2"/>
          <w:sz w:val="28"/>
          <w:szCs w:val="28"/>
          <w:u w:color="000000"/>
        </w:rPr>
        <w:t>…Во время урока между учителем и детьми идет постоянный диалог. Учитель комментирует работы учеников, показывая, что им удалось в этой работе и что нужно сделать, чтобы следующая была лучше. Обучающиеся взаимодействуют друг с другом, задают вопросы не только учителю, но и товарищам, вместе обсуждают чью-либо работу, дают оценку собственной. Учебная деятельность открыта для учеников: в начале урока обсуждаются не только цели и задачи урока, но и то, как будут оцениваться работы. Критерии оценки обсуждаются и принимаются учителем вместе с учениками. В классе задается много вопросов, которые направлены не только на проверку знания материала, выполнения домашнего задания, а на выяснение того, что понятно или непонятно ученикам, что им интересно и может усилить учебную активность. Преобладают вопросы, которые носят преимущественно открытую проблемную форму: «Почему?», «Как вы это можете объяснить?», «Какую связь вы видите?» – и стимулируют осмысление изучаемого материала…</w:t>
      </w:r>
    </w:p>
    <w:p w:rsidR="00F26DE8" w:rsidRPr="00F26DE8" w:rsidRDefault="00F26DE8" w:rsidP="00F26DE8">
      <w:pPr>
        <w:suppressAutoHyphens/>
        <w:autoSpaceDE w:val="0"/>
        <w:autoSpaceDN w:val="0"/>
        <w:adjustRightInd w:val="0"/>
        <w:spacing w:after="567" w:line="280" w:lineRule="atLeast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 w:rsidRPr="00F26DE8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br/>
      </w:r>
    </w:p>
    <w:p w:rsidR="00DA2AE2" w:rsidRPr="00F26DE8" w:rsidRDefault="00960B36" w:rsidP="00960B36">
      <w:pPr>
        <w:tabs>
          <w:tab w:val="left" w:pos="5220"/>
        </w:tabs>
        <w:rPr>
          <w:rFonts w:ascii="Times New Roman" w:hAnsi="Times New Roman" w:cs="Times New Roman"/>
          <w:sz w:val="28"/>
          <w:szCs w:val="28"/>
        </w:rPr>
      </w:pPr>
      <w:r w:rsidRPr="00F26DE8">
        <w:rPr>
          <w:rFonts w:ascii="Times New Roman" w:hAnsi="Times New Roman" w:cs="Times New Roman"/>
          <w:sz w:val="28"/>
          <w:szCs w:val="28"/>
        </w:rPr>
        <w:tab/>
      </w:r>
    </w:p>
    <w:sectPr w:rsidR="00DA2AE2" w:rsidRPr="00F26DE8" w:rsidSect="008F46F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 w:line="240" w:lineRule="auto"/>
      </w:pPr>
      <w:r>
        <w:separator/>
      </w:r>
    </w:p>
  </w:endnote>
  <w:end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 w:line="240" w:lineRule="auto"/>
      </w:pPr>
      <w:r>
        <w:separator/>
      </w:r>
    </w:p>
  </w:footnote>
  <w:foot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60B36" w:rsidRDefault="00960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171816"/>
    <w:rsid w:val="006C1B84"/>
    <w:rsid w:val="008F46F8"/>
    <w:rsid w:val="00960B36"/>
    <w:rsid w:val="00B42C16"/>
    <w:rsid w:val="00DA2AE2"/>
    <w:rsid w:val="00F2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BBA1825"/>
  <w15:docId w15:val="{5D0C059F-701C-4E9B-B9D3-CF1A3CF0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aa">
    <w:name w:val="[Без стиля]"/>
    <w:rsid w:val="006C1B84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a"/>
    <w:uiPriority w:val="99"/>
    <w:rsid w:val="006C1B84"/>
    <w:pP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07BODY-txt">
    <w:name w:val="07BODY-txt"/>
    <w:basedOn w:val="aa"/>
    <w:uiPriority w:val="99"/>
    <w:rsid w:val="006C1B84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3NormDOC-txt">
    <w:name w:val="13NormDOC-txt"/>
    <w:basedOn w:val="07BODY-txt"/>
    <w:uiPriority w:val="99"/>
    <w:rsid w:val="006C1B84"/>
    <w:pPr>
      <w:spacing w:before="113" w:line="220" w:lineRule="atLeast"/>
      <w:ind w:firstLine="0"/>
    </w:pPr>
    <w:rPr>
      <w:rFonts w:ascii="TextBookC" w:hAnsi="TextBookC" w:cs="TextBookC"/>
      <w:sz w:val="18"/>
      <w:szCs w:val="18"/>
    </w:rPr>
  </w:style>
  <w:style w:type="paragraph" w:customStyle="1" w:styleId="17PRIL-txt">
    <w:name w:val="17PRIL-txt"/>
    <w:basedOn w:val="07BODY-txt"/>
    <w:uiPriority w:val="99"/>
    <w:rsid w:val="006C1B84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3NormDOC-header-1">
    <w:name w:val="13NormDOC-header-1"/>
    <w:basedOn w:val="17PRIL-txt"/>
    <w:uiPriority w:val="99"/>
    <w:rsid w:val="006C1B84"/>
    <w:pPr>
      <w:spacing w:before="340" w:after="340" w:line="280" w:lineRule="atLeast"/>
      <w:ind w:left="567" w:right="567"/>
      <w:jc w:val="center"/>
    </w:pPr>
    <w:rPr>
      <w:b/>
      <w:bCs/>
      <w:sz w:val="22"/>
      <w:szCs w:val="22"/>
    </w:rPr>
  </w:style>
  <w:style w:type="paragraph" w:customStyle="1" w:styleId="13NormDOC-header-2">
    <w:name w:val="13NormDOC-header-2"/>
    <w:basedOn w:val="17PRIL-txt"/>
    <w:uiPriority w:val="99"/>
    <w:rsid w:val="006C1B84"/>
    <w:pPr>
      <w:spacing w:before="227" w:after="57" w:line="240" w:lineRule="atLeast"/>
      <w:jc w:val="center"/>
    </w:pPr>
    <w:rPr>
      <w:caps/>
      <w:sz w:val="18"/>
      <w:szCs w:val="18"/>
    </w:rPr>
  </w:style>
  <w:style w:type="paragraph" w:customStyle="1" w:styleId="13NormDOC-bul">
    <w:name w:val="13NormDOC-bul"/>
    <w:basedOn w:val="07BODY-txt"/>
    <w:uiPriority w:val="99"/>
    <w:rsid w:val="006C1B84"/>
    <w:pPr>
      <w:spacing w:line="220" w:lineRule="atLeast"/>
      <w:ind w:left="283" w:hanging="227"/>
    </w:pPr>
    <w:rPr>
      <w:rFonts w:ascii="TextBookC" w:hAnsi="TextBookC" w:cs="TextBookC"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6C1B84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6C1B84"/>
    <w:pPr>
      <w:spacing w:line="200" w:lineRule="atLeast"/>
      <w:jc w:val="left"/>
    </w:pPr>
    <w:rPr>
      <w:sz w:val="16"/>
      <w:szCs w:val="16"/>
    </w:rPr>
  </w:style>
  <w:style w:type="paragraph" w:customStyle="1" w:styleId="13NormDOC-lst-form">
    <w:name w:val="13NormDOC-lst-form"/>
    <w:basedOn w:val="aa"/>
    <w:uiPriority w:val="99"/>
    <w:rsid w:val="006C1B84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propis">
    <w:name w:val="propis"/>
    <w:uiPriority w:val="99"/>
    <w:rsid w:val="006C1B84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6C1B84"/>
    <w:rPr>
      <w:b/>
      <w:bCs/>
    </w:rPr>
  </w:style>
  <w:style w:type="character" w:customStyle="1" w:styleId="Italic">
    <w:name w:val="Italic"/>
    <w:uiPriority w:val="99"/>
    <w:rsid w:val="006C1B84"/>
    <w:rPr>
      <w:i/>
      <w:iCs/>
    </w:rPr>
  </w:style>
  <w:style w:type="character" w:customStyle="1" w:styleId="NoBREAK">
    <w:name w:val="NoBREAK"/>
    <w:uiPriority w:val="99"/>
    <w:rsid w:val="006C1B84"/>
  </w:style>
  <w:style w:type="character" w:customStyle="1" w:styleId="ALL-CAPS">
    <w:name w:val="ALL-CAPS"/>
    <w:uiPriority w:val="99"/>
    <w:rsid w:val="006C1B84"/>
    <w:rPr>
      <w:caps/>
    </w:rPr>
  </w:style>
  <w:style w:type="character" w:customStyle="1" w:styleId="www">
    <w:name w:val="www"/>
    <w:uiPriority w:val="99"/>
    <w:rsid w:val="006C1B84"/>
    <w:rPr>
      <w:color w:val="00AD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92CFC-D9AA-431D-B2FE-5D9CF8EB4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2</cp:revision>
  <dcterms:created xsi:type="dcterms:W3CDTF">2023-10-24T19:23:00Z</dcterms:created>
  <dcterms:modified xsi:type="dcterms:W3CDTF">2023-10-24T19:23:00Z</dcterms:modified>
</cp:coreProperties>
</file>